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396FB" w14:textId="77777777" w:rsidR="00EC1F95" w:rsidRPr="00EC1F95" w:rsidRDefault="00EC1F95" w:rsidP="00EC1F95">
      <w:r w:rsidRPr="00EC1F95">
        <w:rPr>
          <w:b/>
          <w:bCs/>
        </w:rPr>
        <w:t>Datum spreekuur:</w:t>
      </w:r>
      <w:r w:rsidRPr="00EC1F95">
        <w:t xml:space="preserve"> 22 oktober 2025</w:t>
      </w:r>
      <w:r w:rsidRPr="00EC1F95">
        <w:br/>
      </w:r>
      <w:r w:rsidRPr="00EC1F95">
        <w:rPr>
          <w:b/>
          <w:bCs/>
        </w:rPr>
        <w:t>Naam medewerker:</w:t>
      </w:r>
      <w:r w:rsidRPr="00EC1F95">
        <w:t xml:space="preserve"> Kyara van Rijnsbergen</w:t>
      </w:r>
      <w:r w:rsidRPr="00EC1F95">
        <w:br/>
      </w:r>
      <w:r w:rsidRPr="00EC1F95">
        <w:rPr>
          <w:b/>
          <w:bCs/>
        </w:rPr>
        <w:t>Functie:</w:t>
      </w:r>
      <w:r w:rsidRPr="00EC1F95">
        <w:t xml:space="preserve"> Contractmanager, afdeling Commercie &amp; Financiën</w:t>
      </w:r>
      <w:r w:rsidRPr="00EC1F95">
        <w:br/>
      </w:r>
      <w:r w:rsidRPr="00EC1F95">
        <w:rPr>
          <w:b/>
          <w:bCs/>
        </w:rPr>
        <w:t>Werkgever:</w:t>
      </w:r>
      <w:r w:rsidRPr="00EC1F95">
        <w:t xml:space="preserve"> Grondig B.V.</w:t>
      </w:r>
      <w:r w:rsidRPr="00EC1F95">
        <w:br/>
      </w:r>
      <w:r w:rsidRPr="00EC1F95">
        <w:rPr>
          <w:b/>
          <w:bCs/>
        </w:rPr>
        <w:t>Verzuimduur:</w:t>
      </w:r>
      <w:r w:rsidRPr="00EC1F95">
        <w:t xml:space="preserve"> 17 maanden (eerste ziektedag: 27 mei 2024)</w:t>
      </w:r>
    </w:p>
    <w:p w14:paraId="0593F447" w14:textId="77777777" w:rsidR="00EC1F95" w:rsidRPr="00EC1F95" w:rsidRDefault="00EC1F95" w:rsidP="00EC1F95">
      <w:r w:rsidRPr="00EC1F95">
        <w:pict w14:anchorId="57E4D841">
          <v:rect id="_x0000_i1055" style="width:0;height:1.5pt" o:hralign="center" o:hrstd="t" o:hr="t" fillcolor="#a0a0a0" stroked="f"/>
        </w:pict>
      </w:r>
    </w:p>
    <w:p w14:paraId="180EFA26" w14:textId="77777777" w:rsidR="00EC1F95" w:rsidRPr="00EC1F95" w:rsidRDefault="00EC1F95" w:rsidP="00EC1F95">
      <w:pPr>
        <w:rPr>
          <w:b/>
          <w:bCs/>
        </w:rPr>
      </w:pPr>
      <w:r w:rsidRPr="00EC1F95">
        <w:rPr>
          <w:b/>
          <w:bCs/>
        </w:rPr>
        <w:t>Bevindingen</w:t>
      </w:r>
    </w:p>
    <w:p w14:paraId="119F39AE" w14:textId="77777777" w:rsidR="00EC1F95" w:rsidRPr="00EC1F95" w:rsidRDefault="00EC1F95" w:rsidP="00EC1F95">
      <w:r w:rsidRPr="00EC1F95">
        <w:t>Mevrouw Van Rijnsbergen is sinds medio 2024 bekend met klachten passend bij overbelasting, ontstaan in de context van langdurige werkdruk en beperkte herstelmomenten. Sinds enkele maanden is sprake van een stabiele situatie. Mevrouw werkt inmiddels structureel 32 uur per week, verspreid over vier dagen, in haar eigen functie en takenpakket.</w:t>
      </w:r>
    </w:p>
    <w:p w14:paraId="247492B1" w14:textId="77777777" w:rsidR="00EC1F95" w:rsidRPr="00EC1F95" w:rsidRDefault="00EC1F95" w:rsidP="00EC1F95">
      <w:r w:rsidRPr="00EC1F95">
        <w:t>Ze ervaart dat dit werkritme goed aansluit bij haar belastbaarheid en herstelvermogen. Er is sprake van een evenwichtige werk-privébalans. Er worden geen medische belemmeringen gezien voor het voortzetten van dit werkpatroon. Wel bestaat er een duidelijke grens in belastbaarheid richting voltijdswerk.</w:t>
      </w:r>
    </w:p>
    <w:p w14:paraId="272C58E8" w14:textId="77777777" w:rsidR="00EC1F95" w:rsidRPr="00EC1F95" w:rsidRDefault="00EC1F95" w:rsidP="00EC1F95">
      <w:r w:rsidRPr="00EC1F95">
        <w:pict w14:anchorId="014926E9">
          <v:rect id="_x0000_i1056" style="width:0;height:1.5pt" o:hralign="center" o:hrstd="t" o:hr="t" fillcolor="#a0a0a0" stroked="f"/>
        </w:pict>
      </w:r>
    </w:p>
    <w:p w14:paraId="6B5B967E" w14:textId="77777777" w:rsidR="00EC1F95" w:rsidRPr="00EC1F95" w:rsidRDefault="00EC1F95" w:rsidP="00EC1F95">
      <w:pPr>
        <w:rPr>
          <w:b/>
          <w:bCs/>
        </w:rPr>
      </w:pPr>
      <w:r w:rsidRPr="00EC1F95">
        <w:rPr>
          <w:b/>
          <w:bCs/>
        </w:rPr>
        <w:t>Functionele mogelijkheden</w:t>
      </w:r>
    </w:p>
    <w:p w14:paraId="33A9544A" w14:textId="77777777" w:rsidR="00EC1F95" w:rsidRPr="00EC1F95" w:rsidRDefault="00EC1F95" w:rsidP="00EC1F95">
      <w:pPr>
        <w:numPr>
          <w:ilvl w:val="0"/>
          <w:numId w:val="1"/>
        </w:numPr>
      </w:pPr>
      <w:r w:rsidRPr="00EC1F95">
        <w:t xml:space="preserve">Mevrouw is </w:t>
      </w:r>
      <w:r w:rsidRPr="00EC1F95">
        <w:rPr>
          <w:b/>
          <w:bCs/>
        </w:rPr>
        <w:t>duurzaam belastbaar voor 32 uur per week</w:t>
      </w:r>
      <w:r w:rsidRPr="00EC1F95">
        <w:t>.</w:t>
      </w:r>
    </w:p>
    <w:p w14:paraId="02135FBF" w14:textId="77777777" w:rsidR="00EC1F95" w:rsidRPr="00EC1F95" w:rsidRDefault="00EC1F95" w:rsidP="00EC1F95">
      <w:pPr>
        <w:numPr>
          <w:ilvl w:val="0"/>
          <w:numId w:val="1"/>
        </w:numPr>
      </w:pPr>
      <w:r w:rsidRPr="00EC1F95">
        <w:rPr>
          <w:b/>
          <w:bCs/>
        </w:rPr>
        <w:t>Volledige werkhervatting (40 uur)</w:t>
      </w:r>
      <w:r w:rsidRPr="00EC1F95">
        <w:t xml:space="preserve"> wordt </w:t>
      </w:r>
      <w:r w:rsidRPr="00EC1F95">
        <w:rPr>
          <w:b/>
          <w:bCs/>
        </w:rPr>
        <w:t>niet haalbaar geacht</w:t>
      </w:r>
      <w:r w:rsidRPr="00EC1F95">
        <w:t>, gelet op de huidige belastbaarheid.</w:t>
      </w:r>
    </w:p>
    <w:p w14:paraId="3C4CD317" w14:textId="77777777" w:rsidR="00EC1F95" w:rsidRPr="00EC1F95" w:rsidRDefault="00EC1F95" w:rsidP="00EC1F95">
      <w:pPr>
        <w:numPr>
          <w:ilvl w:val="0"/>
          <w:numId w:val="1"/>
        </w:numPr>
      </w:pPr>
      <w:r w:rsidRPr="00EC1F95">
        <w:t>Binnen de 32 uur kan zij haar eigen werkzaamheden volledig en op adequaat niveau uitvoeren.</w:t>
      </w:r>
    </w:p>
    <w:p w14:paraId="6A4AF5BE" w14:textId="77777777" w:rsidR="00EC1F95" w:rsidRPr="00EC1F95" w:rsidRDefault="00EC1F95" w:rsidP="00EC1F95">
      <w:pPr>
        <w:numPr>
          <w:ilvl w:val="0"/>
          <w:numId w:val="1"/>
        </w:numPr>
      </w:pPr>
      <w:r w:rsidRPr="00EC1F95">
        <w:t xml:space="preserve">Er is </w:t>
      </w:r>
      <w:r w:rsidRPr="00EC1F95">
        <w:rPr>
          <w:b/>
          <w:bCs/>
        </w:rPr>
        <w:t>geen medische indicatie voor verdere urenopbouw</w:t>
      </w:r>
      <w:r w:rsidRPr="00EC1F95">
        <w:t xml:space="preserve"> richting 40 uur.</w:t>
      </w:r>
    </w:p>
    <w:p w14:paraId="58C26971" w14:textId="77777777" w:rsidR="00EC1F95" w:rsidRPr="00EC1F95" w:rsidRDefault="00EC1F95" w:rsidP="00EC1F95">
      <w:pPr>
        <w:numPr>
          <w:ilvl w:val="0"/>
          <w:numId w:val="1"/>
        </w:numPr>
      </w:pPr>
      <w:r w:rsidRPr="00EC1F95">
        <w:t xml:space="preserve">Het huidige werkritme en takenpakket kunnen worden beschouwd als </w:t>
      </w:r>
      <w:r w:rsidRPr="00EC1F95">
        <w:rPr>
          <w:b/>
          <w:bCs/>
        </w:rPr>
        <w:t>structureel passend</w:t>
      </w:r>
      <w:r w:rsidRPr="00EC1F95">
        <w:t>.</w:t>
      </w:r>
    </w:p>
    <w:p w14:paraId="3553F1B6" w14:textId="77777777" w:rsidR="00EC1F95" w:rsidRPr="00EC1F95" w:rsidRDefault="00EC1F95" w:rsidP="00EC1F95">
      <w:r w:rsidRPr="00EC1F95">
        <w:pict w14:anchorId="6E665E55">
          <v:rect id="_x0000_i1057" style="width:0;height:1.5pt" o:hralign="center" o:hrstd="t" o:hr="t" fillcolor="#a0a0a0" stroked="f"/>
        </w:pict>
      </w:r>
    </w:p>
    <w:p w14:paraId="706CAEE7" w14:textId="77777777" w:rsidR="00EC1F95" w:rsidRPr="00EC1F95" w:rsidRDefault="00EC1F95" w:rsidP="00EC1F95">
      <w:pPr>
        <w:rPr>
          <w:b/>
          <w:bCs/>
        </w:rPr>
      </w:pPr>
      <w:r w:rsidRPr="00EC1F95">
        <w:rPr>
          <w:b/>
          <w:bCs/>
        </w:rPr>
        <w:t>Prognose</w:t>
      </w:r>
    </w:p>
    <w:p w14:paraId="147EC151" w14:textId="77777777" w:rsidR="00EC1F95" w:rsidRPr="00EC1F95" w:rsidRDefault="00EC1F95" w:rsidP="00EC1F95">
      <w:r w:rsidRPr="00EC1F95">
        <w:t xml:space="preserve">De belastbaarheid wordt als </w:t>
      </w:r>
      <w:r w:rsidRPr="00EC1F95">
        <w:rPr>
          <w:b/>
          <w:bCs/>
        </w:rPr>
        <w:t>duurzaam beperkt</w:t>
      </w:r>
      <w:r w:rsidRPr="00EC1F95">
        <w:t xml:space="preserve"> ingeschat. Er is geen verwachting dat verdere verbetering optreedt binnen de resterende duur van de loondoorbetalingsperiode. De huidige situatie is medisch stabiel.</w:t>
      </w:r>
    </w:p>
    <w:p w14:paraId="5DCAFB65" w14:textId="77777777" w:rsidR="00EC1F95" w:rsidRPr="00EC1F95" w:rsidRDefault="00EC1F95" w:rsidP="00EC1F95">
      <w:r w:rsidRPr="00EC1F95">
        <w:pict w14:anchorId="683DCABB">
          <v:rect id="_x0000_i1058" style="width:0;height:1.5pt" o:hralign="center" o:hrstd="t" o:hr="t" fillcolor="#a0a0a0" stroked="f"/>
        </w:pict>
      </w:r>
    </w:p>
    <w:p w14:paraId="4F1B29A8" w14:textId="77777777" w:rsidR="00EC1F95" w:rsidRPr="00EC1F95" w:rsidRDefault="00EC1F95" w:rsidP="00EC1F95">
      <w:pPr>
        <w:rPr>
          <w:b/>
          <w:bCs/>
        </w:rPr>
      </w:pPr>
      <w:r w:rsidRPr="00EC1F95">
        <w:rPr>
          <w:b/>
          <w:bCs/>
        </w:rPr>
        <w:t>Advies aan werkgever en werknemer</w:t>
      </w:r>
    </w:p>
    <w:p w14:paraId="6019F54F" w14:textId="77777777" w:rsidR="00EC1F95" w:rsidRPr="00EC1F95" w:rsidRDefault="00EC1F95" w:rsidP="00EC1F95">
      <w:pPr>
        <w:numPr>
          <w:ilvl w:val="0"/>
          <w:numId w:val="2"/>
        </w:numPr>
      </w:pPr>
      <w:r w:rsidRPr="00EC1F95">
        <w:lastRenderedPageBreak/>
        <w:t>Behoud van de huidige werkafspraken (32 uur per week) is passend en verantwoord.</w:t>
      </w:r>
    </w:p>
    <w:p w14:paraId="0A5B8031" w14:textId="77777777" w:rsidR="00EC1F95" w:rsidRPr="00EC1F95" w:rsidRDefault="00EC1F95" w:rsidP="00EC1F95">
      <w:pPr>
        <w:numPr>
          <w:ilvl w:val="0"/>
          <w:numId w:val="2"/>
        </w:numPr>
      </w:pPr>
      <w:r w:rsidRPr="00EC1F95">
        <w:t>De belastbaarheid dient als blijvend beperkt te worden beschouwd; verdere re-integratie-inspanningen richting 40 uur zijn niet realistisch.</w:t>
      </w:r>
    </w:p>
    <w:p w14:paraId="73518880" w14:textId="77777777" w:rsidR="00EC1F95" w:rsidRPr="00EC1F95" w:rsidRDefault="00EC1F95" w:rsidP="00EC1F95">
      <w:pPr>
        <w:numPr>
          <w:ilvl w:val="0"/>
          <w:numId w:val="2"/>
        </w:numPr>
      </w:pPr>
      <w:r w:rsidRPr="00EC1F95">
        <w:t>Er zijn geen aanwijzingen voor aanvullende medische interventies.</w:t>
      </w:r>
    </w:p>
    <w:p w14:paraId="19EE9941" w14:textId="77777777" w:rsidR="00EC1F95" w:rsidRPr="00EC1F95" w:rsidRDefault="00EC1F95" w:rsidP="00EC1F95">
      <w:r w:rsidRPr="00EC1F95">
        <w:pict w14:anchorId="259743DF">
          <v:rect id="_x0000_i1059" style="width:0;height:1.5pt" o:hralign="center" o:hrstd="t" o:hr="t" fillcolor="#a0a0a0" stroked="f"/>
        </w:pict>
      </w:r>
    </w:p>
    <w:p w14:paraId="717A04BD" w14:textId="77777777" w:rsidR="00EC1F95" w:rsidRPr="00EC1F95" w:rsidRDefault="00EC1F95" w:rsidP="00EC1F95">
      <w:r w:rsidRPr="00EC1F95">
        <w:rPr>
          <w:rFonts w:ascii="Segoe UI Emoji" w:hAnsi="Segoe UI Emoji" w:cs="Segoe UI Emoji"/>
        </w:rPr>
        <w:t>🩺</w:t>
      </w:r>
      <w:r w:rsidRPr="00EC1F95">
        <w:br/>
      </w:r>
      <w:r w:rsidRPr="00EC1F95">
        <w:rPr>
          <w:b/>
          <w:bCs/>
        </w:rPr>
        <w:t>Bedrijfsarts:</w:t>
      </w:r>
      <w:r w:rsidRPr="00EC1F95">
        <w:br/>
        <w:t>drs. L.M. van den Akker</w:t>
      </w:r>
      <w:r w:rsidRPr="00EC1F95">
        <w:br/>
        <w:t>Arbodienst Mens &amp; Werk Utrecht</w:t>
      </w:r>
      <w:r w:rsidRPr="00EC1F95">
        <w:br/>
        <w:t>Datum rapportage: 23 oktober 2025</w:t>
      </w:r>
    </w:p>
    <w:p w14:paraId="56D9812A" w14:textId="77777777" w:rsidR="009A3C70" w:rsidRDefault="009A3C70"/>
    <w:sectPr w:rsidR="009A3C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262726"/>
    <w:multiLevelType w:val="multilevel"/>
    <w:tmpl w:val="2EEA4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FE329FD"/>
    <w:multiLevelType w:val="multilevel"/>
    <w:tmpl w:val="2CE4B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83785890">
    <w:abstractNumId w:val="0"/>
  </w:num>
  <w:num w:numId="2" w16cid:durableId="1813644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0E3"/>
    <w:rsid w:val="000C11DF"/>
    <w:rsid w:val="003C50E3"/>
    <w:rsid w:val="00524707"/>
    <w:rsid w:val="009A3C70"/>
    <w:rsid w:val="00EC1F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7CA270-7CBD-48D4-9799-2A6A44996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C50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C50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C50E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C50E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C50E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C50E3"/>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C50E3"/>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C50E3"/>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C50E3"/>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C50E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C50E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C50E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C50E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C50E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C50E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C50E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C50E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C50E3"/>
    <w:rPr>
      <w:rFonts w:eastAsiaTheme="majorEastAsia" w:cstheme="majorBidi"/>
      <w:color w:val="272727" w:themeColor="text1" w:themeTint="D8"/>
    </w:rPr>
  </w:style>
  <w:style w:type="paragraph" w:styleId="Titel">
    <w:name w:val="Title"/>
    <w:basedOn w:val="Standaard"/>
    <w:next w:val="Standaard"/>
    <w:link w:val="TitelChar"/>
    <w:uiPriority w:val="10"/>
    <w:qFormat/>
    <w:rsid w:val="003C50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C50E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C50E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C50E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C50E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3C50E3"/>
    <w:rPr>
      <w:i/>
      <w:iCs/>
      <w:color w:val="404040" w:themeColor="text1" w:themeTint="BF"/>
    </w:rPr>
  </w:style>
  <w:style w:type="paragraph" w:styleId="Lijstalinea">
    <w:name w:val="List Paragraph"/>
    <w:basedOn w:val="Standaard"/>
    <w:uiPriority w:val="34"/>
    <w:qFormat/>
    <w:rsid w:val="003C50E3"/>
    <w:pPr>
      <w:ind w:left="720"/>
      <w:contextualSpacing/>
    </w:pPr>
  </w:style>
  <w:style w:type="character" w:styleId="Intensievebenadrukking">
    <w:name w:val="Intense Emphasis"/>
    <w:basedOn w:val="Standaardalinea-lettertype"/>
    <w:uiPriority w:val="21"/>
    <w:qFormat/>
    <w:rsid w:val="003C50E3"/>
    <w:rPr>
      <w:i/>
      <w:iCs/>
      <w:color w:val="0F4761" w:themeColor="accent1" w:themeShade="BF"/>
    </w:rPr>
  </w:style>
  <w:style w:type="paragraph" w:styleId="Duidelijkcitaat">
    <w:name w:val="Intense Quote"/>
    <w:basedOn w:val="Standaard"/>
    <w:next w:val="Standaard"/>
    <w:link w:val="DuidelijkcitaatChar"/>
    <w:uiPriority w:val="30"/>
    <w:qFormat/>
    <w:rsid w:val="003C50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C50E3"/>
    <w:rPr>
      <w:i/>
      <w:iCs/>
      <w:color w:val="0F4761" w:themeColor="accent1" w:themeShade="BF"/>
    </w:rPr>
  </w:style>
  <w:style w:type="character" w:styleId="Intensieveverwijzing">
    <w:name w:val="Intense Reference"/>
    <w:basedOn w:val="Standaardalinea-lettertype"/>
    <w:uiPriority w:val="32"/>
    <w:qFormat/>
    <w:rsid w:val="003C50E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269</Words>
  <Characters>1678</Characters>
  <Application>Microsoft Office Word</Application>
  <DocSecurity>0</DocSecurity>
  <Lines>44</Lines>
  <Paragraphs>17</Paragraphs>
  <ScaleCrop>false</ScaleCrop>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 Hoogland</dc:creator>
  <cp:keywords/>
  <dc:description/>
  <cp:lastModifiedBy>U Hoogland</cp:lastModifiedBy>
  <cp:revision>3</cp:revision>
  <dcterms:created xsi:type="dcterms:W3CDTF">2025-10-31T14:24:00Z</dcterms:created>
  <dcterms:modified xsi:type="dcterms:W3CDTF">2025-10-31T14:24:00Z</dcterms:modified>
</cp:coreProperties>
</file>